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45" w:rsidRPr="00DD50AA" w:rsidRDefault="008D4445" w:rsidP="008D44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A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8D4445" w:rsidRPr="00DD50AA" w:rsidRDefault="008D4445" w:rsidP="008D44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50AA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DD50AA">
        <w:rPr>
          <w:rFonts w:ascii="Times New Roman" w:hAnsi="Times New Roman"/>
          <w:bCs/>
          <w:sz w:val="24"/>
          <w:szCs w:val="24"/>
        </w:rPr>
        <w:t xml:space="preserve"> </w:t>
      </w:r>
      <w:r w:rsidRPr="00DD50AA">
        <w:rPr>
          <w:rFonts w:ascii="Times New Roman" w:hAnsi="Times New Roman" w:cs="Times New Roman"/>
          <w:sz w:val="24"/>
          <w:szCs w:val="24"/>
        </w:rPr>
        <w:t xml:space="preserve">порядке оформления возникновения, приостановления и прекращения отношений между ГПОУ «Коми республиканский агропромышленный техникум» и обучающимися и (или) родителями </w:t>
      </w:r>
      <w:hyperlink r:id="rId4" w:history="1">
        <w:r w:rsidRPr="00DD50A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(законными представителями)</w:t>
        </w:r>
      </w:hyperlink>
      <w:r w:rsidRPr="00DD50AA">
        <w:rPr>
          <w:rFonts w:ascii="Times New Roman" w:hAnsi="Times New Roman" w:cs="Times New Roman"/>
          <w:sz w:val="24"/>
          <w:szCs w:val="24"/>
        </w:rPr>
        <w:t xml:space="preserve"> несовершеннолетних обучающихся</w:t>
      </w:r>
    </w:p>
    <w:p w:rsidR="008D4445" w:rsidRDefault="008D4445" w:rsidP="008D4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B5C" w:rsidRPr="008D4445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4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 1.1. Настоящий Порядок разработан в соответствии с Федеральным законом «Об образовании в Российской Федерации» № 273-ФЗ от 29.12.2012г, Приказом Министерства образования и науки Российской Федерации (</w:t>
      </w:r>
      <w:proofErr w:type="spellStart"/>
      <w:r w:rsidRPr="006C2B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C2B5C">
        <w:rPr>
          <w:rFonts w:ascii="Times New Roman" w:hAnsi="Times New Roman" w:cs="Times New Roman"/>
          <w:sz w:val="24"/>
          <w:szCs w:val="24"/>
        </w:rPr>
        <w:t xml:space="preserve"> России) от 14 </w:t>
      </w:r>
      <w:r>
        <w:rPr>
          <w:rFonts w:ascii="Times New Roman" w:hAnsi="Times New Roman" w:cs="Times New Roman"/>
          <w:sz w:val="24"/>
          <w:szCs w:val="24"/>
        </w:rPr>
        <w:t xml:space="preserve">июня 2013 г. N 464, </w:t>
      </w:r>
      <w:r w:rsidRPr="006C2B5C">
        <w:rPr>
          <w:rFonts w:ascii="Times New Roman" w:hAnsi="Times New Roman" w:cs="Times New Roman"/>
          <w:sz w:val="24"/>
          <w:szCs w:val="24"/>
        </w:rPr>
        <w:t xml:space="preserve"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образования". </w:t>
      </w:r>
    </w:p>
    <w:p w:rsid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 1.2. Настоящее Положение является обязательным для Государственного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«Коми республиканский агропромышленный техникум».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 1.3. Настоящий Порядок регламентирует оформление возникновения, приостановления и прекращения отношений ОУ и студентами, (или) родителями (законными представителями) несовершеннолетних студентов.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1.4.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студентами содержания образовательных программ.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1.5. Участники образовательных отношений – студенты, родители (законные представители) несовершеннолетних студентов, педагогические работники и их представители, ОУ, осуществляющие образовательную деятельность.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5C" w:rsidRPr="008D4445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45">
        <w:rPr>
          <w:rFonts w:ascii="Times New Roman" w:hAnsi="Times New Roman" w:cs="Times New Roman"/>
          <w:b/>
          <w:sz w:val="24"/>
          <w:szCs w:val="24"/>
        </w:rPr>
        <w:t xml:space="preserve">2. Возникновение образовательных отношений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2.1. Основанием возникновения образовательных отношений является приказ директора ОУ о приеме лица на обучение в учреждение или для прохождения промежуточной аттестации и (или) государственной итоговой аттестации.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2.2. Возникновение образовательных отношений в связи с приемом лица в ОУ на обучение по основным профессиональным программам оформляется в соответствии с законодательством Российской Федерации и Правилами приема в учреждение, утвержденными приказом директором ОУ.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2.3. Права и обязанности студента, предусмотренные законодательством об образовании и локальными нормативными актами ОУ, возникают у лица, принятого на обучение с даты, указанной в приказе о приеме его на обучение.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5C" w:rsidRPr="008D4445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45">
        <w:rPr>
          <w:rFonts w:ascii="Times New Roman" w:hAnsi="Times New Roman" w:cs="Times New Roman"/>
          <w:b/>
          <w:sz w:val="24"/>
          <w:szCs w:val="24"/>
        </w:rPr>
        <w:t xml:space="preserve">3. Изменение образовательных отношений </w:t>
      </w:r>
    </w:p>
    <w:p w:rsidR="008D4445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3.1. Образовательные отношения изменяются в случае изменения условий получения студентами образования по конкретной основной или дополнительной образовательной программе, повлекшего за собой изменение взаимных прав и обязанностей студента и ОУ, осуществляющей</w:t>
      </w:r>
      <w:r w:rsidR="008D444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деятельность: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- переход с очной формы обучения на другую, предусмотренную Уставом ОУ;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- перевод на обучение по другой профессиональной образовательной программе;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- иные случаи, предусмотренные нормативно-правовыми актами.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3.2. Основанием для изменения образовательных отношений является приказ директора ОУ.  </w:t>
      </w:r>
    </w:p>
    <w:p w:rsidR="006C2B5C" w:rsidRPr="008D4445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44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Прекращение образовательных отношений </w:t>
      </w:r>
    </w:p>
    <w:bookmarkEnd w:id="0"/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4.1. Образовательные отношения прекращаются в связи с отчислением студента из ОУ: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- в связи с получением образования (завершением обучения);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- досрочно по основаниям, установленным законодательством об образовании.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4.2. Образовательные отношения могут быть прекращены досрочно в следующих случаях: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  - по инициативе студента или родителей (законных представителей) </w:t>
      </w:r>
      <w:proofErr w:type="spellStart"/>
      <w:proofErr w:type="gramStart"/>
      <w:r w:rsidRPr="006C2B5C">
        <w:rPr>
          <w:rFonts w:ascii="Times New Roman" w:hAnsi="Times New Roman" w:cs="Times New Roman"/>
          <w:sz w:val="24"/>
          <w:szCs w:val="24"/>
        </w:rPr>
        <w:t>несовер-шеннолетнего</w:t>
      </w:r>
      <w:proofErr w:type="spellEnd"/>
      <w:proofErr w:type="gramEnd"/>
      <w:r w:rsidRPr="006C2B5C">
        <w:rPr>
          <w:rFonts w:ascii="Times New Roman" w:hAnsi="Times New Roman" w:cs="Times New Roman"/>
          <w:sz w:val="24"/>
          <w:szCs w:val="24"/>
        </w:rPr>
        <w:t xml:space="preserve"> студента), в том числе, в случае перевода студента для продолжения освоения образовательной программы в другие ОУ.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  - по инициативе ОУ, в случае применения к студенту, достигшему возраста 15 лет, отчисления как меры дисциплинарного взыскания, а также,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  - по обстоятельствам, не зависящим от воли студента или родителей (законных представителей) несовершеннолетнего студента) и ОУ, в том числе, в случае ликвидации ОУ.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4.3. Досрочное прекращение образовательных отношений по инициативе студента или родителей (законных представителей) несовершеннолетнего студента не влечет за собой каких-либо дополнительных, в том числе материальных, обязательств перед ОУ.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4.4. Основанием для прекращения образовательных отношений является приказ об отчислении студента из ОУ.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Права и обязанности студента, предусмотренные законодательством об образовании и локальными нормативными актами ОУ, прекращаются с даты его отчисления из ОУ. </w:t>
      </w:r>
    </w:p>
    <w:p w:rsidR="006C2B5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 4.5. При досрочном прекращении образовательных отношений ОУ, в трехдневный срок после издания распорядительного акта об отчислении студента, отчисленному лицу выдается справка об обучении в соответствии с ч.12 ст. 60 Федерального закона «Об образовании в Российской Федерации». </w:t>
      </w:r>
    </w:p>
    <w:p w:rsid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4.6. ОУ, ее Учредитель в случае досрочного прекращения образовательных отношений по основаниям, не зависящим от воли ОУ, обязана обеспечить перевод студентов в другие ОУ.  В случае прекращения деятельности ОУ,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ОУ обеспечивает перевод студентов с его согласия и(или) родителей (законных представителей) несовершеннолетнего студента в другие ОУ, реализующие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щие образовательные программы. </w:t>
      </w:r>
    </w:p>
    <w:p w:rsidR="00224E6C" w:rsidRPr="006C2B5C" w:rsidRDefault="006C2B5C" w:rsidP="006C2B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B5C">
        <w:rPr>
          <w:rFonts w:ascii="Times New Roman" w:hAnsi="Times New Roman" w:cs="Times New Roman"/>
          <w:sz w:val="24"/>
          <w:szCs w:val="24"/>
        </w:rPr>
        <w:t xml:space="preserve">   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224E6C" w:rsidRPr="006C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5C"/>
    <w:rsid w:val="00224E6C"/>
    <w:rsid w:val="006C2B5C"/>
    <w:rsid w:val="008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ED4A0-E9FC-49A4-96B6-6C17B98D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4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AC714E05BF9A830421EA789AF2693ED51B10604050FE7041EDF9D07F33D9F31F165A7D612E91XE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15</dc:creator>
  <cp:keywords/>
  <dc:description/>
  <cp:lastModifiedBy>Каб 15</cp:lastModifiedBy>
  <cp:revision>1</cp:revision>
  <dcterms:created xsi:type="dcterms:W3CDTF">2015-12-04T08:51:00Z</dcterms:created>
  <dcterms:modified xsi:type="dcterms:W3CDTF">2015-12-04T10:16:00Z</dcterms:modified>
</cp:coreProperties>
</file>