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AD" w:rsidRPr="00E72FAD" w:rsidRDefault="00E72FAD" w:rsidP="00E72F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23.01.17</w:t>
      </w:r>
    </w:p>
    <w:p w:rsidR="00E72FAD" w:rsidRPr="00E72FAD" w:rsidRDefault="00E72FAD" w:rsidP="00E72FA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 по ремонту и обслуживанию автомобилей</w:t>
      </w:r>
    </w:p>
    <w:p w:rsidR="00E72FAD" w:rsidRPr="00E72FAD" w:rsidRDefault="00E72FAD" w:rsidP="00E72FA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Утвержден</w:t>
      </w:r>
    </w:p>
    <w:p w:rsidR="00E72FAD" w:rsidRPr="00E72FAD" w:rsidRDefault="00E72FAD" w:rsidP="00E72FA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приказом Министерства образования</w:t>
      </w:r>
    </w:p>
    <w:p w:rsidR="00E72FAD" w:rsidRPr="00E72FAD" w:rsidRDefault="00E72FAD" w:rsidP="00E72FA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науки Российской Федерации</w:t>
      </w:r>
    </w:p>
    <w:p w:rsidR="00E72FAD" w:rsidRPr="00E72FAD" w:rsidRDefault="00E72FAD" w:rsidP="00E72FA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9 декабря 2016 г. N 1581</w:t>
      </w:r>
    </w:p>
    <w:p w:rsidR="00E72FAD" w:rsidRPr="00E72FAD" w:rsidRDefault="00E72FAD" w:rsidP="00E72FA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72FAD" w:rsidRPr="00E72FAD" w:rsidRDefault="00E72FAD" w:rsidP="00E72FA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ГОСУДАРСТВЕННЫЙ ОБРАЗОВАТЕЛЬНЫЙ СТАНДАРТ</w:t>
      </w:r>
    </w:p>
    <w:p w:rsidR="00E72FAD" w:rsidRPr="00E72FAD" w:rsidRDefault="00E72FAD" w:rsidP="00E72FA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СРЕДНЕГО ПРОФЕССИОНАЛЬНОГО ОБРАЗОВАНИЯ ПО ПРОФЕССИИ</w:t>
      </w:r>
    </w:p>
    <w:p w:rsidR="00E72FAD" w:rsidRPr="00E72FAD" w:rsidRDefault="00E72FAD" w:rsidP="00E72FA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23.01.17 МАСТЕР ПО РЕМОНТУ И ОБСЛУЖИВАНИЮ АВТОМОБИЛЕЙ</w:t>
      </w:r>
    </w:p>
    <w:p w:rsidR="00E72FAD" w:rsidRPr="00E72FAD" w:rsidRDefault="00E72FAD" w:rsidP="00E72FAD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I. ОБЩИЕ ПОЛОЖЕНИЯ</w:t>
      </w:r>
      <w:bookmarkStart w:id="0" w:name="_GoBack"/>
      <w:bookmarkEnd w:id="0"/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1.1. Настоящий федеральный государственный образовательный стандарт среднего профессионального образования (далее - ФГОС СПО) представляет собой совокупность обязательных требований к среднему профессиональному образованию (далее - СПО) по профессии 23.01.17 Мастер по ремонту и обслуживанию автомобилей (далее - профессия).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1.2. Получение СПО по профессии допускается только в профессиональной образовательной организации или образовательной организации высшего образования (далее вместе - образовательная организация).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1.3. При разработке программы подготовки квалифицированных рабочих, служащих (далее - образовательная программа)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стандартов, перечень которых представлен в приложении N 1 к настоящему ФГОС СПО.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1.4. Содержание СПО по профессии определяется образовательной программой, разрабатываемой и утверждаемой образовательной организацией самостоятельно в соответствии с настоящим ФГОС СПО.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1.5. Область профессиональной деятельности, в которой выпускники, освоившие образовательную программу, могут осуществлять профессиональную деятельность: 40 Сквозные виды профессиональной деятельности в промышленности.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1.6. </w:t>
      </w: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Обучение по образовательной программе в образовательной организации осуществляется в очной и очно-заочной формах обучения.</w:t>
      </w:r>
      <w:proofErr w:type="gramEnd"/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1.7.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1.8. Реализация образовательной программы осуществляется образовательной организацией как самостоятельно, так и посредством сетевой формы.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1.9. Реализация образовательной программы осуществляется на государственном языке Российской Федерации, если иное не определено локальным нормативным актом образовательной организации.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Реализация образовательной программы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1.10. Срок получения образования по образовательной программе в очной форме обучения вне зависимости от применяемых образовательных технологий, составляет: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базе основного общего образования - 2 года 10 месяцев;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базе среднего общего образования - 10 месяцев.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Срок получения образования по образовательной программе в очно-заочной форме обучения, вне зависимости от применяемых образовательных технологий, увеличивается по сравнению со сроком получения образования в очной форме обучения: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чем на 1,5 года при получении образования на базе основного общего образования;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 более чем на 1 год при получении образования на базе среднего общего образования.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</w:t>
      </w: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обучении</w:t>
      </w:r>
      <w:proofErr w:type="gramEnd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индивидуальному учебному плану, срок получения образования по образовательной программе вне зависимости от формы обучения составляет не более срока получения образования, установленного для соответствующей формы обучения. При </w:t>
      </w: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обучении</w:t>
      </w:r>
      <w:proofErr w:type="gramEnd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Конкретный срок получения образования и объем образовательной программы, реализуемый за один учебный год, в очно-заочной форме обучения, а также по индивидуальному учебному плану, определяются образовательной организацией самостоятельно в пределах сроков, установленных настоящим пунктом.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1.11. Образовательная программа, реализуемая на базе основного общего образования,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1.12. </w:t>
      </w: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Образовательная организация разрабатывает образовательную программу исходя из следующего сочетания квалификаций квалифицированного рабочего, служащего, указанных в Перечне профессий среднего профессионального образования, утвержденном приказом Министерства образования и науки Российской Федерации от 29 октября 2013 г. N 1199 (зарегистрирован Министерством юстиции Российской Федерации 26 декабря 2013 г., регистрационный N 30861), с изменениями, внесенными приказами Министерства образования и науки Российской Федерации от 14 мая</w:t>
      </w:r>
      <w:proofErr w:type="gramEnd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2014 г. N 518 (зарегистрирован Министерством юстиции Российской Федерации 28 мая 2014 г., регистрационный N 32461), от 18 ноября 2015 г. N 1350 (зарегистрирован Министерством юстиции Российской Федерации 3 декабря 2015 г., регистрационный N 39955) и от 25 ноября 2016 г. N 1477 (зарегистрирован Министерством юстиции Российской Федерации 12 декабря 2016 г., регистрационный N 44662):</w:t>
      </w:r>
      <w:proofErr w:type="gramEnd"/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слесарь по ремонту автомобилей &lt;-&gt; водитель автомобиля.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II. ТРЕБОВАНИЯ К СТРУКТУРЕ ОБРАЗОВАТЕЛЬНОЙ ПРОГРАММЫ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2.1. Структура образовательной программы включает обязательную часть и часть, формируемую участниками образовательных отношений (вариативную часть).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Обязательная часть образовательной программы направлена на формирование общих и профессиональных компетенций, предусмотренных главой III настоящего ФГОС СПО, и должна составлять не более 80 процентов от общего объема времени, отведенного на ее освоение.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Вариативная часть образовательной программы (не менее 20 процентов) дает возможность расширения основног</w:t>
      </w: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о(</w:t>
      </w:r>
      <w:proofErr w:type="spellStart"/>
      <w:proofErr w:type="gramEnd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ых</w:t>
      </w:r>
      <w:proofErr w:type="spellEnd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вида(</w:t>
      </w:r>
      <w:proofErr w:type="spell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ов</w:t>
      </w:r>
      <w:proofErr w:type="spellEnd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деятельности, к которым должен быть готов выпускник, освоивший образовательную программу, согласно сочетанию получаемых квалификаций, указанных в пункте 1.12 настоящего ФГОС СПО (далее - основные виды деятельности), а также получения дополнительных компетенций, </w:t>
      </w: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необходимых для обеспечения конкурентоспособности выпускника в соответствии с запросами регионального рынка труда.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пункта, а также с учетом примерной основной образовательной программы (далее - ПООП).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2.2. Образовательная программа имеет следующую структуру: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общепрофессиональный цикл;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профессиональный цикл;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государственная итоговая аттестация, которая завершается присвоением квалификаций квалифицированного рабочего, служащего, указанных в пункте 1.12 настоящего ФГОС СПО.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Таблица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Структура и объем образовательной программы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6"/>
        <w:gridCol w:w="2694"/>
      </w:tblGrid>
      <w:tr w:rsidR="00E72FAD" w:rsidRPr="00E72FAD" w:rsidTr="00E72F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AD" w:rsidRPr="00E72FAD" w:rsidRDefault="00E72FAD" w:rsidP="00E72FA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образовательной программы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AD" w:rsidRPr="00E72FAD" w:rsidRDefault="00E72FAD" w:rsidP="00E72FA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 в академических часах</w:t>
            </w:r>
          </w:p>
        </w:tc>
      </w:tr>
      <w:tr w:rsidR="00E72FAD" w:rsidRPr="00E72FAD" w:rsidTr="00E72F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AD" w:rsidRPr="00E72FAD" w:rsidRDefault="00E72FAD" w:rsidP="00E72FA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Общепрофессиональный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AD" w:rsidRPr="00E72FAD" w:rsidRDefault="00E72FAD" w:rsidP="00E72FA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180</w:t>
            </w:r>
          </w:p>
        </w:tc>
      </w:tr>
      <w:tr w:rsidR="00E72FAD" w:rsidRPr="00E72FAD" w:rsidTr="00E72F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AD" w:rsidRPr="00E72FAD" w:rsidRDefault="00E72FAD" w:rsidP="00E72FA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цикл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AD" w:rsidRPr="00E72FAD" w:rsidRDefault="00E72FAD" w:rsidP="00E72FA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972</w:t>
            </w:r>
          </w:p>
        </w:tc>
      </w:tr>
      <w:tr w:rsidR="00E72FAD" w:rsidRPr="00E72FAD" w:rsidTr="00E72F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AD" w:rsidRPr="00E72FAD" w:rsidRDefault="00E72FAD" w:rsidP="00E72FA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AD" w:rsidRPr="00E72FAD" w:rsidRDefault="00E72FAD" w:rsidP="00E72FA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72FAD" w:rsidRPr="00E72FAD" w:rsidTr="00E72F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AD" w:rsidRPr="00E72FAD" w:rsidRDefault="00E72FAD" w:rsidP="00E72FA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AD" w:rsidRPr="00E72FAD" w:rsidRDefault="00E72FAD" w:rsidP="00E72FA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E72FAD" w:rsidRPr="00E72FAD" w:rsidTr="00E72F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AD" w:rsidRPr="00E72FAD" w:rsidRDefault="00E72FAD" w:rsidP="00E72FA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AD" w:rsidRPr="00E72FAD" w:rsidRDefault="00E72FAD" w:rsidP="00E72FA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E72FAD" w:rsidRPr="00E72FAD" w:rsidTr="00E72FA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AD" w:rsidRPr="00E72FAD" w:rsidRDefault="00E72FAD" w:rsidP="00E72FA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образовательной программы:</w:t>
            </w:r>
          </w:p>
        </w:tc>
      </w:tr>
      <w:tr w:rsidR="00E72FAD" w:rsidRPr="00E72FAD" w:rsidTr="00E72F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AD" w:rsidRPr="00E72FAD" w:rsidRDefault="00E72FAD" w:rsidP="00E72FA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AD" w:rsidRPr="00E72FAD" w:rsidRDefault="00E72FAD" w:rsidP="00E72FA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1476</w:t>
            </w:r>
          </w:p>
        </w:tc>
      </w:tr>
      <w:tr w:rsidR="00E72FAD" w:rsidRPr="00E72FAD" w:rsidTr="00E72F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AD" w:rsidRPr="00E72FAD" w:rsidRDefault="00E72FAD" w:rsidP="00E72FA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основного общего образования,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AD" w:rsidRPr="00E72FAD" w:rsidRDefault="00E72FAD" w:rsidP="00E72FA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4248</w:t>
            </w:r>
          </w:p>
        </w:tc>
      </w:tr>
    </w:tbl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2.3. Перечень, содержание, </w:t>
      </w: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объем</w:t>
      </w:r>
      <w:proofErr w:type="gramEnd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определения объема образовательной программы образовательной организацией может быть применена система зачетных единиц, при этом одна зачетная единица соответствует 32 - 36 академическим часам.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2.4. </w:t>
      </w: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общепрофессиональном и профессиональном циклах (далее - учебные циклы)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семинар), практики (в профессиональном цикле) и самостоятельной работы обучающихся.</w:t>
      </w:r>
      <w:proofErr w:type="gramEnd"/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программы, предусмотренного Таблицей настоящего ФГОС СПО, в очно-заочной форме обучения - не менее 25 процентов.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учебные циклы включается промежуточная аттестация обучающихся, которая осуществляется в рамках освоения указанных циклов в соответствии с разработанными образовательной организацией фондами оценочных средств, позволяющими оценить достижения запланированных по отдельным дисциплинам, модулям и практикам результатов обучения.</w:t>
      </w:r>
      <w:proofErr w:type="gramEnd"/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2.5. Освоение общепрофессионального цикла образовательной программы в очной форме обучения должно предусматривать освоение дисциплины "Физическая культура" в объеме не менее 40 академических часов и дисциплины "Безопасность жизнедеятельности" в объеме 36 академических часов, из них на освоение основ военной службы (для юношей) - 70 процентов от общего объема времени, отведенного на указанную дисциплину.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Образовательной программой для подгрупп девушек может быть предусмотрено использование 70 процентов от общего объема времени дисциплины "Безопасность жизнедеятельности", предусмотренного на изучение основ военной службы, на освоение основ медицинских знаний.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"Физическая культура" с учетом состояния их здоровья.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2.6. При формировании образовательной программы образовательная организация 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2.7. Профессиональный цикл образовательной программы включает профессиональные модули, которые формируются в соответствии с основными видами деятельности, предусмотренными настоящим ФГОС СПО.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профессиональный цикл образовательной программы входят следующие виды практик: учебная практика и производственная практика.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Учебная</w:t>
      </w:r>
      <w:proofErr w:type="gramEnd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рассредоточенно</w:t>
      </w:r>
      <w:proofErr w:type="spellEnd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чередуясь с теоретическими занятиями в рамках профессиональных модулей.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Часть профессионального цикла образовательной программы, выделяемого на проведение практик, определяется образовательной организацией в объеме не менее 25 процентов от профессионального цикла образовательной программы.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2.8. Государственная итоговая аттестация проводится в форме защиты выпускной квалификационной работы в виде демонстрационного экзамена.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Требования к содержанию, объему и структуре выпускной квалификационной работы образовательная организация определяет самостоятельно с учетом ПООП.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III. ТРЕБОВАНИЯ К РЕЗУЛЬТАТАМ ОСВОЕНИЯ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ОБРАЗОВАТЕЛЬНОЙ ПРОГРАММЫ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3.1. В результате освоения образовательной программы у выпускника должны быть сформированы общие и профессиональные компетенции.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3.2. Выпускник, освоивший образовательную программу, должен обладать следующими общими компетенциями (далее - </w:t>
      </w: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):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01. Выбирать способы решения задач профессиональной деятельности, применительно к различным контекстам.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ОК</w:t>
      </w:r>
      <w:proofErr w:type="gramEnd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02. Осуществлять поиск, анализ и интерпретацию информации, необходимой для выполнения задач профессиональной деятельности.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03. Планировать и реализовывать собственное профессиональное и личностное развитие.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04. Работать в коллективе и команде, эффективно взаимодействовать с коллегами, руководством, клиентами.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07. Содействовать сохранению окружающей среды, ресурсосбережению, эффективно действовать в чрезвычайных ситуациях.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09. Использовать информационные технологии в профессиональной деятельности.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10. Пользоваться профессиональной документацией на государственном и иностранном языке.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11. Планировать предпринимательскую деятельность в профессиональной сфере.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3.3. Выпускник, освоивший образовательную программу, должен быть готов к выполнению основных видов деятельности согласно сочетанию квалификаций квалифицированного рабочего, служащего, предусмотренных настоящим ФГОС СПО, исходя из сочетания квалификаций квалифицированного рабочего, служащего, указанных в пункте 1.12 настоящего ФГОС СПО: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определять техническое состояние систем, агрегатов, деталей и механизмов автомобиля;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осуществлять техническое обслуживание автотранспорта согласно требованиям нормативно-технической документации;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производить текущий ремонт различных типов автомобилей в соответствии с требованиями технологической документации.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3.4. 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3.4.1. Определять техническое состояние систем, агрегатов, деталей и механизмов автомобиля: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1.1. Определять техническое состояние автомобильных двигателей.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1.2. Определять техническое состояние электрических и электронных систем автомобилей.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1.3. Определять техническое состояние автомобильных трансмиссий.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1.4. Определять техническое состояние ходовой части и механизмов управления автомобилей.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1.5. Выявлять дефекты кузовов, кабин и платформ.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3.4.2. Осуществлять техническое обслуживание автотранспорта согласно требованиям нормативно-технической документации: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2.1. Осуществлять техническое обслуживание автомобильных двигателей.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2.2. Осуществлять техническое обслуживание электрических и электронных систем автомобилей.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2.3. Осуществлять техническое обслуживание автомобильных трансмиссий.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2.4. Осуществлять техническое обслуживание ходовой части и механизмов управления автомобилей.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2.5. Осуществлять техническое обслуживание автомобильных кузовов.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3.4.3. Производить текущий ремонт различных типов автомобилей в соответствии с требованиями технологической документации: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ПК 3.1. Производить текущий ремонт автомобильных двигателей.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3.2. Производить текущий ремонт узлов и элементов электрических и электронных систем автомобилей.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3.3. Производить текущий ремонт автомобильных трансмиссий.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3.4. Производить текущий ремонт ходовой части и механизмов управления автомобилей.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ПК 3.5. Производить ремонт и окраску кузовов.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3.5. Минимальные требования к результатам освоения основных видов деятельности образовательной программы представлены в приложении N 2 к настоящему ФГОС СПО.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3.6. Образовательная организация самостоятельно планирует результаты </w:t>
      </w: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обучения по</w:t>
      </w:r>
      <w:proofErr w:type="gramEnd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отдельным дисциплинам, модулям и практикам, которые должны быть соотнесены с требуемыми результатами освоения образовательной программы (компетенциями выпускников). Совокупность запланированных результатов обучения должна обеспечивать выпускнику освоение всех </w:t>
      </w: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ПК, установленных настоящим ФГОС СПО.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IV. ТРЕБОВАНИЯ К УСЛОВИЯМ РЕАЛИЗАЦИИ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ОБРАЗОВАТЕЛЬНОЙ ПРОГРАММЫ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4.1. Требования к условиям реализации образовательной программы включают в себя общесистемные требования, требования к материально-техническому, учебно-методическому обеспечению, кадровым и финансовым условиям реализации образовательной программы.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4.2. Общесистемные требования к условиям реализации образовательной программы.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4.2.1. Образовательная организация должна располагать на праве собственности или ином законном основании материально-технической базой, обеспечивающей проведение всех видов учебной деятельности обучающихся, предусмотренных учебным планом, с учетом ПООП.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4.2.2. В случае реализации образовательной программы с использованием сетевой формы, требования к реализации образовательной программы должны обеспечиваться совокупностью ресурсов материально-технического и учебно-методического обеспечения, предоставляемого образовательными организациями, участвующими в реализации образовательной программы с использованием сетевой формы.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4.2.3.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 Требования к материально-техническому и учебно-методическому обеспечению реализации образовательной программы.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4.3.1. Специальные помещения должны представлять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4.3.2. Помещения для самостоятельной работы обучающихся должны быть оснащены компьютерной техникой с возможностью подключения к информационно-телекоммуникационной сети "Интернет" и обеспечением доступа в электронную информационно-образовательную среду образовательной организации (при наличии).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В случае применения электронного обучения, дистанционных образовательных технологий, допускается применение специально оборудованных помещений, их виртуальных аналогов, позволяющих обучающимся осваивать </w:t>
      </w: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</w:t>
      </w:r>
      <w:proofErr w:type="gramEnd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ПК.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4.3.3. Образовательная организация должна быть обеспечена необходимым комплектом лицензионного программного обеспечения.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4.3.4. Библиотечный фонд образовательной организации должен быть укомплектован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</w:t>
      </w: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</w:t>
      </w:r>
      <w:proofErr w:type="gramEnd"/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качестве основной литературы образовательная организация использует учебники, учебные пособия, предусмотренные ПООП.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</w:t>
      </w: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</w:t>
      </w:r>
      <w:proofErr w:type="gramEnd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 электронно-библиотечной системе (электронной библиотеке).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4.3.5. Обучающиеся инвалиды и лица с ограниченными возможностями здоровья должны быть обеспечены печатными и (или) электронными образовательными ресурсами, адаптированными к ограничениям их здоровья.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4.3.6. Образовательная программа должна обеспечиваться учебно-методической документацией по всем учебным предметам, дисциплинам, модулям.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4.3.7. Рекомендации по иному материально-техническому и учебно-методическому обеспечению реализации образовательной программы определяются ПООП.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4.4. Требования к кадровым условиям реализации образовательной программы.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4.4.1. </w:t>
      </w: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деятельности, указанной в пункте 1.5 настоящего ФГОС СПО (имеющих стаж работы в данной профессиональной области не менее 3 лет).</w:t>
      </w:r>
      <w:proofErr w:type="gramEnd"/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4.4.2. Квалификация педагогических работников образовательной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</w:t>
      </w: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организациях</w:t>
      </w:r>
      <w:proofErr w:type="gramEnd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направление деятельности которых соответствует области профессиональной деятельности, указанной в пункте 1.5 настоящего ФГОС СПО, не реже 1 раза в 3 года с учетом расширения спектра профессиональных компетенций.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настоящего ФГОС СПО, в общем числе педагогических работников, реализующих образовательную программу, должна быть не менее 25 процентов.</w:t>
      </w:r>
      <w:proofErr w:type="gramEnd"/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4.5. Требования к финансовым условиям реализации образовательной программы.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4.5.1.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4.6. Требования к применяемым механизмам оценки качества образовательной программы.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4.6.1. Качество образовательной программы определяется в рамках системы внутренней оценки, а также системы внешней оценки на добровольной основе.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4.6.2.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объединения, иных юридических и (или) физических лиц, включая педагогических работников образовательной организации.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4.6.3. </w:t>
      </w:r>
      <w:proofErr w:type="gramStart"/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Внешняя оценка качества образовательной программы может осуществляться при проведении работодателями, их объединениями, а также уполномоченными ими организациями, в том числе зарубежными организациями, либо профессионально-общественными организациями, входящими в международные структуры, профессионально-общественной аккредитации с целью признания качества и уровня подготовки выпускников, освоивших образовательную программу, отвечающими требованиям профессиональных стандартов, требованиям рынка труда к специалистам соответствующего профиля.</w:t>
      </w:r>
      <w:proofErr w:type="gramEnd"/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N 1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ФГОС СПО по профессии 23.01.17 Мастер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ремонту и обслуживанию автомобилей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ПРОФЕССИОНАЛЬНЫХ СТАНДАРТОВ, СООТВЕТСТВУЮЩИХ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ПРОФЕССИОНАЛЬНОЙ ДЕЯТЕЛЬНОСТИ ВЫПУСКНИКОВ ОБРАЗОВАТЕЛЬНОЙ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ПРОГРАММЫ СРЕДНЕГО ПРОФЕССИОНАЛЬНОГО ОБРАЗОВАНИЯ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ПРОФЕССИИ 23.01.17 МАСТЕР ПО РЕМОНТУ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ОБСЛУЖИВАНИЮ АВТОМОБИЛЕЙ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tbl>
      <w:tblPr>
        <w:tblW w:w="92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6825"/>
      </w:tblGrid>
      <w:tr w:rsidR="00E72FAD" w:rsidRPr="00E72FAD" w:rsidTr="00E72F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AD" w:rsidRPr="00E72FAD" w:rsidRDefault="00E72FAD" w:rsidP="00E72FA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профессионального стандарта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AD" w:rsidRPr="00E72FAD" w:rsidRDefault="00E72FAD" w:rsidP="00E72FA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профессионального стандарта</w:t>
            </w:r>
          </w:p>
        </w:tc>
      </w:tr>
      <w:tr w:rsidR="00E72FAD" w:rsidRPr="00E72FAD" w:rsidTr="00E72F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AD" w:rsidRPr="00E72FAD" w:rsidRDefault="00E72FAD" w:rsidP="00E72FA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AD" w:rsidRPr="00E72FAD" w:rsidRDefault="00E72FAD" w:rsidP="00E72FA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Профессиональный стандарт "Специалист по техническому диагностированию и контролю технического состояния автотранспортных сре</w:t>
            </w:r>
            <w:proofErr w:type="gramStart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периодическом техническом осмотре", утвержден приказом Министерства труда и социальной защиты Российской Федерации от 23 марта 2015 г. N 187н (зарегистрирован Министерством юстиции Российской Федерации 29 апреля 2015 г., регистрационный N 37055)</w:t>
            </w:r>
          </w:p>
        </w:tc>
      </w:tr>
    </w:tbl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 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 N 2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ФГОС СПО по профессии 23.01.17 Мастер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ремонту и обслуживанию автомобилей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МИНИМАЛЬНЫЕ ТРЕБОВАНИЯ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РЕЗУЛЬТАТАМ ОСВОЕНИЯ ОСНОВНЫХ ВИДОВ ДЕЯТЕЛЬНОСТИ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ОБРАЗОВАТЕЛЬНОЙ ПРОГРАММЫ СРЕДНЕГО ПРОФЕССИОНАЛЬНОГО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ОБРАЗОВАНИЯ ПО ПРОФЕССИИ 23.01.17 МАСТЕР ПО РЕМОНТУ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ОБСЛУЖИВАНИЮ АВТОМОБИЛЕЙ</w:t>
      </w:r>
    </w:p>
    <w:p w:rsidR="00E72FAD" w:rsidRPr="00E72FAD" w:rsidRDefault="00E72FAD" w:rsidP="00E72FA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72FA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5"/>
        <w:gridCol w:w="4785"/>
      </w:tblGrid>
      <w:tr w:rsidR="00E72FAD" w:rsidRPr="00E72FAD" w:rsidTr="00E72F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AD" w:rsidRPr="00E72FAD" w:rsidRDefault="00E72FAD" w:rsidP="00E72FA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AD" w:rsidRPr="00E72FAD" w:rsidRDefault="00E72FAD" w:rsidP="00E72FA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знаниям, умениям, практическому опыту</w:t>
            </w:r>
          </w:p>
        </w:tc>
      </w:tr>
      <w:tr w:rsidR="00E72FAD" w:rsidRPr="00E72FAD" w:rsidTr="00E72F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AD" w:rsidRPr="00E72FAD" w:rsidRDefault="00E72FAD" w:rsidP="00E72FA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техническое состояние систем, агрегатов, деталей и механизмов автомобиля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AD" w:rsidRPr="00E72FAD" w:rsidRDefault="00E72FAD" w:rsidP="00E7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методы диагностирования автомобилей;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конструктивные особенности автомобилей;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неисправности автомобильных систем;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параметры исправного состояния автомобилей;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конструктивные особенности диагностического оборудования;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программы по диагностике систем и частей автомобилей.</w:t>
            </w:r>
          </w:p>
          <w:p w:rsidR="00E72FAD" w:rsidRPr="00E72FAD" w:rsidRDefault="00E72FAD" w:rsidP="00E7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пользоваться инструментами и приспособлениями для слесарных работ;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неисправности систем и механизмов автомобилей;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диагностические приборы и оборудование;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и интерпретировать данные, полученные в ходе диагностики;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учетную документацию;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информационно-коммуникационные технологии при составлении отчетной документации по диагностике.</w:t>
            </w:r>
          </w:p>
          <w:p w:rsidR="00E72FAD" w:rsidRPr="00E72FAD" w:rsidRDefault="00E72FAD" w:rsidP="00E7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измерений соответствующими инструментами и приборами;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снятии</w:t>
            </w:r>
            <w:proofErr w:type="gramEnd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установке агрегатов и узлов автомобилей;</w:t>
            </w:r>
          </w:p>
          <w:p w:rsidR="00E72FAD" w:rsidRPr="00E72FAD" w:rsidRDefault="00E72FAD" w:rsidP="00E72FAD">
            <w:pPr>
              <w:spacing w:after="10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слесарного оборудования.</w:t>
            </w:r>
          </w:p>
        </w:tc>
      </w:tr>
      <w:tr w:rsidR="00E72FAD" w:rsidRPr="00E72FAD" w:rsidTr="00E72F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AD" w:rsidRPr="00E72FAD" w:rsidRDefault="00E72FAD" w:rsidP="00E72FA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техническое обслуживание автотранспорта согласно требованиям нормативно-технической документации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AD" w:rsidRPr="00E72FAD" w:rsidRDefault="00E72FAD" w:rsidP="00E7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технического обслуживания автомобилей и технологической документации по техническому обслуживанию;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типы и устройство стендов для технического обслуживания и ремонта автомобильных двигателей;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конструктивные особенности обслуживаемых автомобилей;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условия на регулировку отдельных механизмов и узлов;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 при техническом обслуживании двигателей различных типов, технические условия их выполнения;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эксплуатации транспортных средств и правила дорожного движения;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выполнения контрольного осмотра транспортных средств и работ по его техническому обслуживанию;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неисправностей и условий, при которых запрещается эксплуатация транспортных средств;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устранения неисправностей и выполнения работ по техническому обслуживанию;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безопасного управления транспортными средствами;</w:t>
            </w:r>
          </w:p>
          <w:p w:rsidR="00E72FAD" w:rsidRPr="00E72FAD" w:rsidRDefault="00E72FAD" w:rsidP="00E7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нормативно-техническую документацию по техническому обслуживанию автомобилей;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пользоваться инструментами, приспособлениями и стендами для технического обслуживания систем и частей автомобилей;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 управлять транспортными средствами;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контрольный осмотр транспортных средств;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устранять возникшие во время эксплуатации транспортных средств мелкие неисправности, с соблюдением требований безопасности;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получать, оформлять и сдавать путевую и транспортную документацию.</w:t>
            </w:r>
          </w:p>
          <w:p w:rsidR="00E72FAD" w:rsidRPr="00E72FAD" w:rsidRDefault="00E72FAD" w:rsidP="00E7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72FAD" w:rsidRPr="00E72FAD" w:rsidRDefault="00E72FAD" w:rsidP="00E7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регламентных работ по техническому обслуживанию автомобилей;</w:t>
            </w:r>
          </w:p>
          <w:p w:rsidR="00E72FAD" w:rsidRPr="00E72FAD" w:rsidRDefault="00E72FAD" w:rsidP="00E7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по ремонту деталей автомобиля;</w:t>
            </w:r>
          </w:p>
          <w:p w:rsidR="00E72FAD" w:rsidRPr="00E72FAD" w:rsidRDefault="00E72FAD" w:rsidP="00E72FA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управлении</w:t>
            </w:r>
            <w:proofErr w:type="gramEnd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автомобилями.</w:t>
            </w:r>
          </w:p>
        </w:tc>
      </w:tr>
      <w:tr w:rsidR="00E72FAD" w:rsidRPr="00E72FAD" w:rsidTr="00E72FA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AD" w:rsidRPr="00E72FAD" w:rsidRDefault="00E72FAD" w:rsidP="00E72FAD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Производить текущий ремонт различных типов автомобилей в соответствии с требованиями технологической документации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2FAD" w:rsidRPr="00E72FAD" w:rsidRDefault="00E72FAD" w:rsidP="00E7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конструктивные особенности обслуживаемых автомобилей;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взаимодействие основных узлов ремонтируемых автомобилей;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методы ремонтных работ, способы восстановления деталей;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технологическую последовательность и регламент работы по разборке и сборке систем автомобилей;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методику контроля геометрических параметров </w:t>
            </w:r>
            <w:proofErr w:type="gramStart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деталей систем и частей автомобилей;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 допусков и посадок, классы точности, шероховатость, допуски формы и расположения поверхностей;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механические свойства обрабатываемых материалов;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регулирования узлов отремонтированных систем и частей автомобилей;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инструкции и правила охраны труда;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бережливое производство.</w:t>
            </w:r>
          </w:p>
          <w:p w:rsidR="00E72FAD" w:rsidRPr="00E72FAD" w:rsidRDefault="00E72FAD" w:rsidP="00E7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пользоваться инструментами и приспособлениями для ремонтных работ;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и устанавливать агрегаты, узлы и детали автомобиля;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объемы и подбирать комплектующие при выполнении ремонтных работ систем и частей автомобилей;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способы и средства ремонта;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специальный инструмент, приборы, оборудование;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учетную документацию;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требования безопасности при проведении ремонтных работ.</w:t>
            </w:r>
          </w:p>
          <w:p w:rsidR="00E72FAD" w:rsidRPr="00E72FAD" w:rsidRDefault="00E72FAD" w:rsidP="00E72F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практический опыт </w:t>
            </w:r>
            <w:proofErr w:type="gramStart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технических измерений соответствующим инструментом и приборами;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ремонта агрегатов, узлов и механизмов автомобиля и двигателя;</w:t>
            </w:r>
          </w:p>
          <w:p w:rsidR="00E72FAD" w:rsidRPr="00E72FAD" w:rsidRDefault="00E72FAD" w:rsidP="00E72FAD">
            <w:pPr>
              <w:spacing w:after="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снятии</w:t>
            </w:r>
            <w:proofErr w:type="gramEnd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установке агрегатов, узлов и деталей автомобиля;</w:t>
            </w:r>
          </w:p>
          <w:p w:rsidR="00E72FAD" w:rsidRPr="00E72FAD" w:rsidRDefault="00E72FAD" w:rsidP="00E72FAD">
            <w:pPr>
              <w:spacing w:after="100" w:line="240" w:lineRule="auto"/>
              <w:ind w:firstLine="2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использовании</w:t>
            </w:r>
            <w:proofErr w:type="gramEnd"/>
            <w:r w:rsidRPr="00E7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технологического оборудования.</w:t>
            </w:r>
          </w:p>
        </w:tc>
      </w:tr>
    </w:tbl>
    <w:p w:rsidR="009263B4" w:rsidRPr="00E72FAD" w:rsidRDefault="009263B4" w:rsidP="00E72F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263B4" w:rsidRPr="00E7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88"/>
    <w:rsid w:val="009263B4"/>
    <w:rsid w:val="00BD1388"/>
    <w:rsid w:val="00E72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63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3428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86798">
              <w:marLeft w:val="491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4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7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0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5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2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4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0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4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0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7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1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44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0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9030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27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2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187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7599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209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2274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79917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6386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35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4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0798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572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1258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7251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2714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5033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06714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99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1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6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0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6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9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1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9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83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2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7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7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86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6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2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0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9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9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2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33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4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6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1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09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72941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308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1124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89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3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3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2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6394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3151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39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62293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3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11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2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89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42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7923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2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05261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59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0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4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0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3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5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2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2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2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8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418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216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1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2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9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48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52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75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1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06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4202</Words>
  <Characters>23957</Characters>
  <Application>Microsoft Office Word</Application>
  <DocSecurity>0</DocSecurity>
  <Lines>199</Lines>
  <Paragraphs>56</Paragraphs>
  <ScaleCrop>false</ScaleCrop>
  <Company/>
  <LinksUpToDate>false</LinksUpToDate>
  <CharactersWithSpaces>28103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2</dc:creator>
  <cp:keywords/>
  <dc:description/>
  <cp:lastModifiedBy>Секретарь 2</cp:lastModifiedBy>
  <cp:revision>3</cp:revision>
  <dcterms:created xsi:type="dcterms:W3CDTF">2018-04-19T05:45:00Z</dcterms:created>
  <dcterms:modified xsi:type="dcterms:W3CDTF">2018-04-19T05:48:00Z</dcterms:modified>
</cp:coreProperties>
</file>