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МДК 01.01 Технология обработки сырья и приготовления блюд из овощей и грибов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 w:rsidRPr="0041760A">
        <w:rPr>
          <w:rFonts w:ascii="Times New Roman" w:hAnsi="Times New Roman" w:cs="Times New Roman"/>
          <w:b/>
          <w:sz w:val="24"/>
          <w:szCs w:val="24"/>
        </w:rPr>
        <w:t>ПМ.01 Приготовление блюд из овощей и грибов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0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МДК.01.01 </w:t>
      </w:r>
      <w:r w:rsidRPr="0041760A">
        <w:rPr>
          <w:rFonts w:ascii="Times New Roman" w:hAnsi="Times New Roman" w:cs="Times New Roman"/>
          <w:sz w:val="24"/>
          <w:szCs w:val="24"/>
        </w:rPr>
        <w:t xml:space="preserve">Технология обработки сырья и приготовления блюд из овощей и грибов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среднего профессионального образования – подготовка квалифицированных рабочих, служащих Визингского филиала ГПОУ «Коми республиканский агропромышленный техникум» по профессии 260807.01 «Повар, кондитер», </w:t>
      </w:r>
      <w:r w:rsidRPr="0041760A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ной в соответствии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1760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 СПО</w:t>
      </w:r>
      <w:r w:rsidRPr="0041760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 п</w:t>
      </w:r>
      <w:r w:rsidRPr="0041760A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02 августа 2013 г. N 798.</w:t>
      </w: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общей для всех форм обучения по профессии 260807.01 «Повар, кондитер»</w:t>
      </w:r>
      <w:r w:rsidR="008F0EF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1. Место профессионального модуля в структуре основной профессионально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входит в состав профессионального цикла и профессионального модуля </w:t>
      </w:r>
      <w:r w:rsidRPr="008F0EF9">
        <w:rPr>
          <w:rFonts w:ascii="Times New Roman" w:hAnsi="Times New Roman" w:cs="Times New Roman"/>
          <w:sz w:val="24"/>
          <w:szCs w:val="24"/>
        </w:rPr>
        <w:t>ПМ.01 Приготовление блюд из овощей и грибов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– подготовка квалифицированных рабочих, служащих.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2. Цели и задачи дисциплины – требования к результатам освоения дисциплины: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F0EF9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компетенций обучающихся, необходимых для реализации профессиональной деятельности, формирование умений и навыков по обработке, нарезки и приготовлению несложных и основных блюд и гарниров из овощей и грибов. 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F0EF9" w:rsidRPr="008F0EF9" w:rsidRDefault="008F0EF9" w:rsidP="008F0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1. формирование умений по первичной механической обработке овощей и грибов, изучение характеристики основных видов овощей и способов их обработки</w:t>
      </w: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0EF9">
        <w:rPr>
          <w:rFonts w:ascii="Times New Roman" w:hAnsi="Times New Roman" w:cs="Times New Roman"/>
          <w:sz w:val="24"/>
          <w:szCs w:val="24"/>
        </w:rPr>
        <w:t xml:space="preserve">отработка навыков правильного и грамотного подбора инвентаря и оборудования для механической обработки. </w:t>
      </w:r>
    </w:p>
    <w:p w:rsidR="008F0EF9" w:rsidRPr="008F0EF9" w:rsidRDefault="008F0EF9" w:rsidP="008F0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2. изучение технологии приготовления овощных и грибных блюд. </w:t>
      </w:r>
    </w:p>
    <w:p w:rsidR="008F0EF9" w:rsidRPr="008F0EF9" w:rsidRDefault="008F0EF9" w:rsidP="008F0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3. формирование умений по приготовлению и отпуску простых и основных блюд и гарниров из овощей и грибов, отработка навыков проведения бракеража готовых блюд. </w:t>
      </w:r>
    </w:p>
    <w:p w:rsidR="008F0EF9" w:rsidRPr="008F0EF9" w:rsidRDefault="008F0EF9" w:rsidP="008F0E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4. изучение классификации и характеристики основных видов овощей и способы их обработки. 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компетенциями, обучающийся в ходе освоения учебной дисциплины должен: 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F0EF9" w:rsidRPr="008F0EF9" w:rsidRDefault="008F0EF9" w:rsidP="008F0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обработки, нарезки и приготовления блюд из овощей и грибов 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8F0EF9" w:rsidRPr="008F0EF9" w:rsidRDefault="008F0EF9" w:rsidP="008F0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проверять органолептическим способом годность овощей и грибов; </w:t>
      </w:r>
    </w:p>
    <w:p w:rsidR="008F0EF9" w:rsidRPr="008F0EF9" w:rsidRDefault="008F0EF9" w:rsidP="008F0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- выбирать производственный инвентарь и оборудование для обработки и приготовления блюд из овощей и грибов;</w:t>
      </w:r>
    </w:p>
    <w:p w:rsidR="008F0EF9" w:rsidRPr="008F0EF9" w:rsidRDefault="008F0EF9" w:rsidP="008F0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обрабатывать различными методами овощи и грибы; </w:t>
      </w:r>
    </w:p>
    <w:p w:rsidR="008F0EF9" w:rsidRPr="008F0EF9" w:rsidRDefault="008F0EF9" w:rsidP="008F0E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нарезать и формовать традиционные виды овощей и грибов; </w:t>
      </w:r>
    </w:p>
    <w:p w:rsidR="008F0EF9" w:rsidRPr="008F0EF9" w:rsidRDefault="008F0EF9" w:rsidP="008F0E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- охлаждать и замораж</w:t>
      </w:r>
      <w:r>
        <w:rPr>
          <w:rFonts w:ascii="Times New Roman" w:hAnsi="Times New Roman" w:cs="Times New Roman"/>
          <w:sz w:val="24"/>
          <w:szCs w:val="24"/>
        </w:rPr>
        <w:t>ивать нарезанные овощи и грибы.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ассортимент, товароведную характеристику и требования к качеству различных видов овощей и грибов;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lastRenderedPageBreak/>
        <w:t xml:space="preserve">- характеристику основных видов пряностей, приправ, пищевых добавок, применяемых при приготовлении блюд из овощей и грибов;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технику обработки овощей, грибов, пряностей;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способы минимизации отходов при нарезке и обработке овощей и грибов;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правила проведения бракеража;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способы сервировки и варианты оформления и подачи простых блюд и гарниров; </w:t>
      </w:r>
    </w:p>
    <w:p w:rsidR="008F0EF9" w:rsidRP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- правила хранения овощей и грибов; </w:t>
      </w:r>
    </w:p>
    <w:p w:rsidR="008F0EF9" w:rsidRDefault="008F0EF9" w:rsidP="008F0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- виды технологического оборудования и производственного инвентаря, используемые при обработке овощей, грибов, пряностей; правил</w:t>
      </w:r>
      <w:r>
        <w:rPr>
          <w:rFonts w:ascii="Times New Roman" w:hAnsi="Times New Roman" w:cs="Times New Roman"/>
          <w:sz w:val="24"/>
          <w:szCs w:val="24"/>
        </w:rPr>
        <w:t>а их безопасного использования.</w:t>
      </w:r>
    </w:p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3. Содержание программы профессионального модуля МДК 01.01:</w:t>
      </w:r>
    </w:p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8F0EF9">
        <w:rPr>
          <w:rFonts w:ascii="Times New Roman" w:hAnsi="Times New Roman" w:cs="Times New Roman"/>
          <w:sz w:val="24"/>
          <w:szCs w:val="24"/>
        </w:rPr>
        <w:t>Механическая кулинарная обработка овощей и грибов</w:t>
      </w:r>
    </w:p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Тема 1.1. Характеристика овощей. Осо</w:t>
      </w:r>
      <w:r>
        <w:rPr>
          <w:rFonts w:ascii="Times New Roman" w:hAnsi="Times New Roman" w:cs="Times New Roman"/>
          <w:sz w:val="24"/>
          <w:szCs w:val="24"/>
        </w:rPr>
        <w:t>бенности обработки клубнеплодов</w:t>
      </w:r>
    </w:p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Тема 1.2. Обработка корнеплодов, капустных, луковых овощей</w:t>
      </w:r>
    </w:p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Тема 1.3. Нарезка овощей, ее назначение</w:t>
      </w:r>
    </w:p>
    <w:p w:rsidR="00C50107" w:rsidRPr="00714E4E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E4E">
        <w:rPr>
          <w:rFonts w:ascii="Times New Roman" w:hAnsi="Times New Roman" w:cs="Times New Roman"/>
          <w:bCs/>
          <w:sz w:val="24"/>
          <w:szCs w:val="24"/>
        </w:rPr>
        <w:t>Тема 1.4. Обработка плодовых, салатных, пряных и десертных овощей</w:t>
      </w:r>
    </w:p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1.5. Обработка консервированных овощей. Подготовка овощей для фарширования</w:t>
      </w:r>
    </w:p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1.6. Требования к качеству и сроки хранения овощей</w:t>
      </w:r>
    </w:p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1.7. Обработка грибов</w:t>
      </w:r>
    </w:p>
    <w:p w:rsidR="00C50107" w:rsidRPr="00C50107" w:rsidRDefault="00C50107" w:rsidP="00C5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07">
        <w:rPr>
          <w:rFonts w:ascii="Times New Roman" w:hAnsi="Times New Roman" w:cs="Times New Roman"/>
          <w:sz w:val="24"/>
          <w:szCs w:val="24"/>
        </w:rPr>
        <w:t>Блюда и гарниры из овощей</w:t>
      </w:r>
    </w:p>
    <w:p w:rsidR="008F0EF9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2.1. Блюда и гарниры из отварных и припущенных овощей</w:t>
      </w:r>
    </w:p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2.2. Блюда и гарниры из жареных и тушеных овощей, запеченных и фаршированных овощей</w:t>
      </w:r>
    </w:p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107">
        <w:rPr>
          <w:rFonts w:ascii="Times New Roman" w:hAnsi="Times New Roman" w:cs="Times New Roman"/>
          <w:sz w:val="24"/>
          <w:szCs w:val="24"/>
        </w:rPr>
        <w:t>Тема 2.3. Блюда из грибов. Требования к качеству овощных блюд, сроки хранения.</w:t>
      </w:r>
    </w:p>
    <w:p w:rsidR="00C50107" w:rsidRPr="008F0EF9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8F0EF9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0EF9"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программы учебной дисциплины </w:t>
      </w:r>
    </w:p>
    <w:p w:rsidR="008F0EF9" w:rsidRP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8F0EF9" w:rsidRDefault="008F0EF9" w:rsidP="00C5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C50107">
        <w:rPr>
          <w:rFonts w:ascii="Times New Roman" w:hAnsi="Times New Roman" w:cs="Times New Roman"/>
          <w:b/>
          <w:bCs/>
          <w:sz w:val="24"/>
          <w:szCs w:val="24"/>
        </w:rPr>
        <w:t>126</w:t>
      </w:r>
      <w:r w:rsidRPr="008F0EF9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8F0EF9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068"/>
        <w:gridCol w:w="1120"/>
        <w:gridCol w:w="1276"/>
      </w:tblGrid>
      <w:tr w:rsidR="008F0EF9" w:rsidRPr="008F0EF9" w:rsidTr="00C50107">
        <w:trPr>
          <w:trHeight w:val="260"/>
        </w:trPr>
        <w:tc>
          <w:tcPr>
            <w:tcW w:w="7068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максимальной учебной нагрузки обучающегося – </w:t>
            </w:r>
          </w:p>
        </w:tc>
        <w:tc>
          <w:tcPr>
            <w:tcW w:w="1120" w:type="dxa"/>
          </w:tcPr>
          <w:p w:rsidR="008F0EF9" w:rsidRPr="008F0EF9" w:rsidRDefault="00C50107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8F0EF9" w:rsidRPr="008F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C501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EF9" w:rsidRPr="008F0EF9" w:rsidTr="00C50107">
        <w:trPr>
          <w:trHeight w:val="740"/>
        </w:trPr>
        <w:tc>
          <w:tcPr>
            <w:tcW w:w="7068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включая: </w:t>
            </w:r>
          </w:p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обязательной аудиторной учебной нагрузки обучающегося – </w:t>
            </w:r>
          </w:p>
        </w:tc>
        <w:tc>
          <w:tcPr>
            <w:tcW w:w="1120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8F0EF9" w:rsidRPr="008F0EF9" w:rsidTr="00C50107">
        <w:trPr>
          <w:trHeight w:val="255"/>
        </w:trPr>
        <w:tc>
          <w:tcPr>
            <w:tcW w:w="7068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самостоятельной работы обучающегося – </w:t>
            </w:r>
          </w:p>
        </w:tc>
        <w:tc>
          <w:tcPr>
            <w:tcW w:w="1120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8F0EF9" w:rsidRPr="008F0EF9" w:rsidTr="00C50107">
        <w:trPr>
          <w:trHeight w:val="255"/>
        </w:trPr>
        <w:tc>
          <w:tcPr>
            <w:tcW w:w="7068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учебной практики (производственного обучения) </w:t>
            </w: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1120" w:type="dxa"/>
          </w:tcPr>
          <w:p w:rsidR="008F0EF9" w:rsidRPr="00C50107" w:rsidRDefault="00C50107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F0EF9" w:rsidRPr="008F0EF9" w:rsidRDefault="008F0EF9" w:rsidP="00C5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F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C501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50107" w:rsidRDefault="00C50107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41760A" w:rsidRDefault="00C50107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дифференцированный зачет.</w:t>
      </w:r>
    </w:p>
    <w:sectPr w:rsidR="008F0EF9" w:rsidRPr="0041760A" w:rsidSect="001F78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FF" w:rsidRDefault="006B2DFF" w:rsidP="00C50107">
      <w:pPr>
        <w:spacing w:after="0" w:line="240" w:lineRule="auto"/>
      </w:pPr>
      <w:r>
        <w:separator/>
      </w:r>
    </w:p>
  </w:endnote>
  <w:endnote w:type="continuationSeparator" w:id="1">
    <w:p w:rsidR="006B2DFF" w:rsidRDefault="006B2DFF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FF" w:rsidRDefault="006B2DFF" w:rsidP="00C50107">
      <w:pPr>
        <w:spacing w:after="0" w:line="240" w:lineRule="auto"/>
      </w:pPr>
      <w:r>
        <w:separator/>
      </w:r>
    </w:p>
  </w:footnote>
  <w:footnote w:type="continuationSeparator" w:id="1">
    <w:p w:rsidR="006B2DFF" w:rsidRDefault="006B2DFF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583271" w:rsidP="00D53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EF9" w:rsidRDefault="008F0EF9" w:rsidP="004678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F0EF9" w:rsidP="004678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07C2D2"/>
    <w:multiLevelType w:val="hybridMultilevel"/>
    <w:tmpl w:val="3BB4D0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4F3593"/>
    <w:multiLevelType w:val="hybridMultilevel"/>
    <w:tmpl w:val="F3DCDA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D6222D"/>
    <w:multiLevelType w:val="hybridMultilevel"/>
    <w:tmpl w:val="68B16F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A9732B"/>
    <w:multiLevelType w:val="hybridMultilevel"/>
    <w:tmpl w:val="2FE27F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902509"/>
    <w:multiLevelType w:val="hybridMultilevel"/>
    <w:tmpl w:val="23141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0A"/>
    <w:rsid w:val="001F7800"/>
    <w:rsid w:val="002C5886"/>
    <w:rsid w:val="0041760A"/>
    <w:rsid w:val="005020B1"/>
    <w:rsid w:val="00542A9F"/>
    <w:rsid w:val="00583271"/>
    <w:rsid w:val="006B2DFF"/>
    <w:rsid w:val="00714E4E"/>
    <w:rsid w:val="008F0EF9"/>
    <w:rsid w:val="00B03278"/>
    <w:rsid w:val="00C50107"/>
    <w:rsid w:val="00D6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EF9"/>
  </w:style>
  <w:style w:type="paragraph" w:styleId="a6">
    <w:name w:val="Balloon Text"/>
    <w:basedOn w:val="a"/>
    <w:link w:val="a7"/>
    <w:uiPriority w:val="99"/>
    <w:semiHidden/>
    <w:unhideWhenUsed/>
    <w:rsid w:val="00C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10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2014-09-24T11:51:00Z</cp:lastPrinted>
  <dcterms:created xsi:type="dcterms:W3CDTF">2014-09-24T11:22:00Z</dcterms:created>
  <dcterms:modified xsi:type="dcterms:W3CDTF">2014-09-24T11:53:00Z</dcterms:modified>
</cp:coreProperties>
</file>